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9BDF" w14:textId="1E9A919F" w:rsidR="00A13648" w:rsidRDefault="00A13648" w:rsidP="00A13648">
      <w:pPr>
        <w:pStyle w:val="Title"/>
        <w:jc w:val="center"/>
        <w:rPr>
          <w:sz w:val="68"/>
          <w:szCs w:val="68"/>
        </w:rPr>
      </w:pPr>
      <w:bookmarkStart w:id="0" w:name="_GoBack"/>
      <w:bookmarkEnd w:id="0"/>
      <w:r w:rsidRPr="00A13648">
        <w:rPr>
          <w:sz w:val="68"/>
          <w:szCs w:val="68"/>
        </w:rPr>
        <w:t>2020 Minnesota Tournament/Qualifying Schedule</w:t>
      </w:r>
      <w:r>
        <w:rPr>
          <w:sz w:val="68"/>
          <w:szCs w:val="68"/>
        </w:rPr>
        <w:t xml:space="preserve"> </w:t>
      </w:r>
      <w:r w:rsidR="00EC3A4D">
        <w:rPr>
          <w:sz w:val="68"/>
          <w:szCs w:val="68"/>
        </w:rPr>
        <w:t>Junior</w:t>
      </w:r>
      <w:r>
        <w:rPr>
          <w:sz w:val="68"/>
          <w:szCs w:val="68"/>
        </w:rPr>
        <w:t xml:space="preserve"> Events</w:t>
      </w:r>
    </w:p>
    <w:p w14:paraId="7A4F4278" w14:textId="77777777" w:rsidR="001D4841" w:rsidRPr="001D4841" w:rsidRDefault="001D4841" w:rsidP="001D4841"/>
    <w:p w14:paraId="4B1C205A" w14:textId="77777777" w:rsidR="001D4841" w:rsidRDefault="001D4841" w:rsidP="001D4841">
      <w:pPr>
        <w:pStyle w:val="Heading2"/>
      </w:pPr>
      <w:r>
        <w:t>Boys State Junior Championship – Detroit CC – July 27-28, 2020</w:t>
      </w:r>
    </w:p>
    <w:p w14:paraId="1111EB99" w14:textId="77777777" w:rsidR="001D4841" w:rsidRDefault="001D4841" w:rsidP="001D4841">
      <w:pPr>
        <w:pStyle w:val="Heading1"/>
      </w:pPr>
      <w:r>
        <w:t>Event Info: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D4841" w14:paraId="018CE519" w14:textId="77777777" w:rsidTr="00813617">
        <w:tc>
          <w:tcPr>
            <w:tcW w:w="5035" w:type="dxa"/>
          </w:tcPr>
          <w:p w14:paraId="77880A52" w14:textId="77777777" w:rsidR="001D4841" w:rsidRDefault="001D4841" w:rsidP="00813617">
            <w:pPr>
              <w:pStyle w:val="ListParagraph"/>
              <w:numPr>
                <w:ilvl w:val="0"/>
                <w:numId w:val="2"/>
              </w:numPr>
            </w:pPr>
            <w:r>
              <w:t>Registration Opens: March 2</w:t>
            </w:r>
            <w:r w:rsidRPr="00F314AD">
              <w:rPr>
                <w:vertAlign w:val="superscript"/>
              </w:rPr>
              <w:t>nd</w:t>
            </w:r>
          </w:p>
          <w:p w14:paraId="3900DF67" w14:textId="77777777" w:rsidR="001D4841" w:rsidRDefault="001D4841" w:rsidP="00813617">
            <w:pPr>
              <w:pStyle w:val="ListParagraph"/>
              <w:numPr>
                <w:ilvl w:val="0"/>
                <w:numId w:val="2"/>
              </w:numPr>
            </w:pPr>
            <w:r>
              <w:t>Registration Deadline: July 13</w:t>
            </w:r>
            <w:r w:rsidRPr="007753EC">
              <w:rPr>
                <w:vertAlign w:val="superscript"/>
              </w:rPr>
              <w:t>th</w:t>
            </w:r>
            <w:r>
              <w:t xml:space="preserve"> </w:t>
            </w:r>
          </w:p>
          <w:p w14:paraId="718756BF" w14:textId="77777777" w:rsidR="001D4841" w:rsidRDefault="001D4841" w:rsidP="00813617">
            <w:pPr>
              <w:pStyle w:val="ListParagraph"/>
              <w:numPr>
                <w:ilvl w:val="0"/>
                <w:numId w:val="2"/>
              </w:numPr>
            </w:pPr>
            <w:r>
              <w:t>$80 entry fee</w:t>
            </w:r>
          </w:p>
        </w:tc>
        <w:tc>
          <w:tcPr>
            <w:tcW w:w="5035" w:type="dxa"/>
          </w:tcPr>
          <w:p w14:paraId="7017BF8A" w14:textId="77777777" w:rsidR="001D4841" w:rsidRDefault="001D4841" w:rsidP="00813617">
            <w:pPr>
              <w:pStyle w:val="ListParagraph"/>
              <w:numPr>
                <w:ilvl w:val="0"/>
                <w:numId w:val="2"/>
              </w:numPr>
            </w:pPr>
            <w:r>
              <w:t>Have not reached 19</w:t>
            </w:r>
            <w:r w:rsidRPr="007753EC">
              <w:rPr>
                <w:vertAlign w:val="superscript"/>
              </w:rPr>
              <w:t>th</w:t>
            </w:r>
            <w:r>
              <w:t xml:space="preserve"> birthday by July 28</w:t>
            </w:r>
            <w:r w:rsidRPr="007753EC">
              <w:rPr>
                <w:vertAlign w:val="superscript"/>
              </w:rPr>
              <w:t>th</w:t>
            </w:r>
            <w:r>
              <w:t xml:space="preserve"> </w:t>
            </w:r>
          </w:p>
          <w:p w14:paraId="6B4C8323" w14:textId="77777777" w:rsidR="001D4841" w:rsidRDefault="001D4841" w:rsidP="00813617">
            <w:pPr>
              <w:pStyle w:val="ListParagraph"/>
              <w:numPr>
                <w:ilvl w:val="0"/>
                <w:numId w:val="2"/>
              </w:numPr>
            </w:pPr>
            <w:r>
              <w:t>Will fill by June, sign up asap</w:t>
            </w:r>
          </w:p>
          <w:p w14:paraId="5A1C0F89" w14:textId="6422E614" w:rsidR="002363CC" w:rsidRDefault="002363CC" w:rsidP="00813617">
            <w:pPr>
              <w:pStyle w:val="ListParagraph"/>
              <w:numPr>
                <w:ilvl w:val="0"/>
                <w:numId w:val="2"/>
              </w:numPr>
            </w:pPr>
            <w:r>
              <w:t>www.mngolf.org</w:t>
            </w:r>
          </w:p>
        </w:tc>
      </w:tr>
    </w:tbl>
    <w:p w14:paraId="1A713125" w14:textId="77777777" w:rsidR="001D4841" w:rsidRDefault="001D4841" w:rsidP="001D4841">
      <w:pPr>
        <w:pStyle w:val="Heading2"/>
      </w:pPr>
      <w:r>
        <w:t>Girls State Junior Championship – Bent Creek GC – June 29-30, 2020</w:t>
      </w:r>
    </w:p>
    <w:p w14:paraId="03772446" w14:textId="77777777" w:rsidR="001D4841" w:rsidRDefault="001D4841" w:rsidP="001D4841">
      <w:pPr>
        <w:pStyle w:val="Heading1"/>
      </w:pPr>
      <w:r>
        <w:t>Event Info: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D4841" w14:paraId="60DA5E27" w14:textId="77777777" w:rsidTr="00813617">
        <w:tc>
          <w:tcPr>
            <w:tcW w:w="5035" w:type="dxa"/>
          </w:tcPr>
          <w:p w14:paraId="0CB73E04" w14:textId="02115224" w:rsidR="001D4841" w:rsidRDefault="00EC6995" w:rsidP="001D4841">
            <w:pPr>
              <w:pStyle w:val="ListParagraph"/>
              <w:numPr>
                <w:ilvl w:val="0"/>
                <w:numId w:val="2"/>
              </w:numPr>
            </w:pPr>
            <w:r>
              <w:t>Registration Open: March 2nd</w:t>
            </w:r>
          </w:p>
          <w:p w14:paraId="6F62E116" w14:textId="73DB3A46" w:rsidR="001D4841" w:rsidRDefault="00EC6995" w:rsidP="00813617">
            <w:pPr>
              <w:pStyle w:val="ListParagraph"/>
              <w:numPr>
                <w:ilvl w:val="0"/>
                <w:numId w:val="2"/>
              </w:numPr>
            </w:pPr>
            <w:r>
              <w:t>Registration Deadline: June 15th</w:t>
            </w:r>
          </w:p>
        </w:tc>
        <w:tc>
          <w:tcPr>
            <w:tcW w:w="5035" w:type="dxa"/>
          </w:tcPr>
          <w:p w14:paraId="3F62018D" w14:textId="77F770BD" w:rsidR="001D4841" w:rsidRDefault="00EC6995" w:rsidP="001D4841">
            <w:pPr>
              <w:pStyle w:val="ListParagraph"/>
              <w:numPr>
                <w:ilvl w:val="0"/>
                <w:numId w:val="2"/>
              </w:numPr>
            </w:pPr>
            <w:r>
              <w:t>$80 entry fee</w:t>
            </w:r>
          </w:p>
          <w:p w14:paraId="3F33EEA4" w14:textId="77777777" w:rsidR="001D4841" w:rsidRDefault="00EC6995" w:rsidP="00813617">
            <w:pPr>
              <w:pStyle w:val="ListParagraph"/>
              <w:numPr>
                <w:ilvl w:val="0"/>
                <w:numId w:val="2"/>
              </w:numPr>
            </w:pPr>
            <w:r>
              <w:t>Different flights available</w:t>
            </w:r>
          </w:p>
          <w:p w14:paraId="2DE2621A" w14:textId="6FB97D58" w:rsidR="00EC6995" w:rsidRDefault="00EC6995" w:rsidP="00813617">
            <w:pPr>
              <w:pStyle w:val="ListParagraph"/>
              <w:numPr>
                <w:ilvl w:val="0"/>
                <w:numId w:val="2"/>
              </w:numPr>
            </w:pPr>
            <w:r>
              <w:t>mngolf.org for more info</w:t>
            </w:r>
          </w:p>
        </w:tc>
      </w:tr>
    </w:tbl>
    <w:p w14:paraId="6CEBE162" w14:textId="71310485" w:rsidR="00CD7168" w:rsidRDefault="00CD7168" w:rsidP="00CD7168">
      <w:pPr>
        <w:pStyle w:val="Heading2"/>
      </w:pPr>
      <w:r>
        <w:t>US Junior Amateur Qualifying – June 17 – Pioneer Creek Golf Club</w:t>
      </w:r>
    </w:p>
    <w:p w14:paraId="0087436D" w14:textId="7D15C849" w:rsidR="00CD7168" w:rsidRDefault="00CD7168" w:rsidP="00CD7168">
      <w:pPr>
        <w:pStyle w:val="ListParagraph"/>
        <w:numPr>
          <w:ilvl w:val="0"/>
          <w:numId w:val="2"/>
        </w:numPr>
      </w:pPr>
      <w:r>
        <w:t>$100 entry fee</w:t>
      </w:r>
    </w:p>
    <w:p w14:paraId="47B18AB6" w14:textId="23575010" w:rsidR="00CD7168" w:rsidRDefault="00CD7168" w:rsidP="00CD7168">
      <w:pPr>
        <w:pStyle w:val="ListParagraph"/>
        <w:numPr>
          <w:ilvl w:val="0"/>
          <w:numId w:val="2"/>
        </w:numPr>
      </w:pPr>
      <w:r>
        <w:t>4.4 handicap limit</w:t>
      </w:r>
    </w:p>
    <w:p w14:paraId="67A73B92" w14:textId="58A1344F" w:rsidR="0060435E" w:rsidRDefault="0060435E" w:rsidP="00CD7168">
      <w:pPr>
        <w:pStyle w:val="ListParagraph"/>
        <w:numPr>
          <w:ilvl w:val="0"/>
          <w:numId w:val="2"/>
        </w:numPr>
      </w:pPr>
      <w:bookmarkStart w:id="1" w:name="OLE_LINK1"/>
      <w:bookmarkStart w:id="2" w:name="OLE_LINK2"/>
      <w:r>
        <w:t>mngolf.org for more info</w:t>
      </w:r>
    </w:p>
    <w:bookmarkEnd w:id="1"/>
    <w:bookmarkEnd w:id="2"/>
    <w:p w14:paraId="62DD3ABB" w14:textId="3800B6ED" w:rsidR="001D4841" w:rsidRDefault="001D4841" w:rsidP="001D4841">
      <w:pPr>
        <w:pStyle w:val="Heading2"/>
      </w:pPr>
      <w:r>
        <w:t xml:space="preserve">Girls US Junior Amateur Qualifying – June </w:t>
      </w:r>
      <w:r w:rsidR="007737A4">
        <w:t>24</w:t>
      </w:r>
      <w:r>
        <w:t xml:space="preserve"> – Pioneer Creek Golf Club</w:t>
      </w:r>
    </w:p>
    <w:p w14:paraId="5C22F3CB" w14:textId="77777777" w:rsidR="001D4841" w:rsidRDefault="001D4841" w:rsidP="001D4841">
      <w:pPr>
        <w:pStyle w:val="ListParagraph"/>
        <w:numPr>
          <w:ilvl w:val="0"/>
          <w:numId w:val="2"/>
        </w:numPr>
      </w:pPr>
      <w:r>
        <w:t>$100 entry fee</w:t>
      </w:r>
    </w:p>
    <w:p w14:paraId="741ACF6A" w14:textId="02ED26C8" w:rsidR="005E515E" w:rsidRDefault="007737A4" w:rsidP="001D4841">
      <w:pPr>
        <w:pStyle w:val="ListParagraph"/>
        <w:numPr>
          <w:ilvl w:val="0"/>
          <w:numId w:val="2"/>
        </w:numPr>
      </w:pPr>
      <w:r>
        <w:t>9</w:t>
      </w:r>
      <w:r w:rsidR="001D4841">
        <w:t>.4 handicap limit</w:t>
      </w:r>
    </w:p>
    <w:p w14:paraId="0CFEBDA3" w14:textId="2AD13C8F" w:rsidR="0060435E" w:rsidRDefault="0060435E" w:rsidP="0060435E">
      <w:pPr>
        <w:pStyle w:val="ListParagraph"/>
        <w:numPr>
          <w:ilvl w:val="0"/>
          <w:numId w:val="2"/>
        </w:numPr>
      </w:pPr>
      <w:r>
        <w:t>mngolf.org for more info</w:t>
      </w:r>
    </w:p>
    <w:p w14:paraId="79E97B59" w14:textId="000CC09B" w:rsidR="00EC3A4D" w:rsidRDefault="00EC3A4D" w:rsidP="00B23367">
      <w:pPr>
        <w:pStyle w:val="Heading2"/>
        <w:tabs>
          <w:tab w:val="left" w:pos="6429"/>
        </w:tabs>
      </w:pPr>
      <w:r>
        <w:t>MN Junior Public Links Championship</w:t>
      </w:r>
      <w:r w:rsidR="00B23367">
        <w:t xml:space="preserve"> – July 15 – Goodrich GC</w:t>
      </w:r>
    </w:p>
    <w:p w14:paraId="15D94C1D" w14:textId="78084EB2" w:rsidR="00EC3A4D" w:rsidRDefault="00EC3A4D" w:rsidP="00EC3A4D">
      <w:pPr>
        <w:pStyle w:val="ListParagraph"/>
        <w:numPr>
          <w:ilvl w:val="0"/>
          <w:numId w:val="2"/>
        </w:numPr>
      </w:pPr>
      <w:r>
        <w:t xml:space="preserve"> </w:t>
      </w:r>
      <w:r w:rsidR="00B23367">
        <w:t>18 holes stroke play || additional 9 holes for championship flight</w:t>
      </w:r>
    </w:p>
    <w:p w14:paraId="71BFF680" w14:textId="2375F35C" w:rsidR="00B23367" w:rsidRDefault="00B23367" w:rsidP="00EC3A4D">
      <w:pPr>
        <w:pStyle w:val="ListParagraph"/>
        <w:numPr>
          <w:ilvl w:val="0"/>
          <w:numId w:val="2"/>
        </w:numPr>
      </w:pPr>
      <w:r>
        <w:t xml:space="preserve">Registration details at </w:t>
      </w:r>
      <w:hyperlink r:id="rId9" w:history="1">
        <w:r w:rsidRPr="00621E5A">
          <w:rPr>
            <w:rStyle w:val="Hyperlink"/>
          </w:rPr>
          <w:t>www.mpga.net</w:t>
        </w:r>
      </w:hyperlink>
    </w:p>
    <w:p w14:paraId="75C369A9" w14:textId="77777777" w:rsidR="00B23367" w:rsidRDefault="00B23367" w:rsidP="00B23367">
      <w:pPr>
        <w:pStyle w:val="ListParagraph"/>
        <w:numPr>
          <w:ilvl w:val="0"/>
          <w:numId w:val="0"/>
        </w:numPr>
        <w:ind w:left="720"/>
      </w:pPr>
    </w:p>
    <w:p w14:paraId="18C4A11E" w14:textId="685F9878" w:rsidR="00EC3A4D" w:rsidRDefault="00EC3A4D" w:rsidP="00EC3A4D">
      <w:pPr>
        <w:pStyle w:val="Heading2"/>
      </w:pPr>
      <w:r>
        <w:lastRenderedPageBreak/>
        <w:t>Twin Cities Junior Championship</w:t>
      </w:r>
    </w:p>
    <w:p w14:paraId="36690FAE" w14:textId="7F78CB23" w:rsidR="00B23367" w:rsidRDefault="00343906" w:rsidP="00B23367">
      <w:pPr>
        <w:pStyle w:val="ListParagraph"/>
        <w:numPr>
          <w:ilvl w:val="0"/>
          <w:numId w:val="2"/>
        </w:numPr>
      </w:pPr>
      <w:r>
        <w:t xml:space="preserve">2020 details available soon at </w:t>
      </w:r>
      <w:hyperlink r:id="rId10" w:history="1">
        <w:r w:rsidRPr="00621E5A">
          <w:rPr>
            <w:rStyle w:val="Hyperlink"/>
          </w:rPr>
          <w:t>www.mngolf.org</w:t>
        </w:r>
      </w:hyperlink>
    </w:p>
    <w:p w14:paraId="477F602C" w14:textId="77777777" w:rsidR="00343906" w:rsidRPr="00B23367" w:rsidRDefault="00343906" w:rsidP="00343906">
      <w:pPr>
        <w:pStyle w:val="ListParagraph"/>
        <w:numPr>
          <w:ilvl w:val="0"/>
          <w:numId w:val="0"/>
        </w:numPr>
        <w:ind w:left="720"/>
      </w:pPr>
    </w:p>
    <w:p w14:paraId="380CF6FB" w14:textId="04DBA8DB" w:rsidR="00EC3A4D" w:rsidRDefault="00EC3A4D" w:rsidP="00EC3A4D">
      <w:pPr>
        <w:pStyle w:val="Heading2"/>
      </w:pPr>
      <w:r>
        <w:t>Minnesota Junior PGA Series</w:t>
      </w:r>
    </w:p>
    <w:p w14:paraId="058F9D79" w14:textId="66A97233" w:rsidR="00EC3A4D" w:rsidRDefault="00EC3A4D" w:rsidP="00EC3A4D">
      <w:pPr>
        <w:pStyle w:val="ListParagraph"/>
        <w:numPr>
          <w:ilvl w:val="0"/>
          <w:numId w:val="2"/>
        </w:numPr>
      </w:pPr>
      <w:r>
        <w:t xml:space="preserve">Players’ Series: </w:t>
      </w:r>
      <w:proofErr w:type="spellStart"/>
      <w:r>
        <w:t>Invititation</w:t>
      </w:r>
      <w:proofErr w:type="spellEnd"/>
      <w:r>
        <w:t xml:space="preserve"> only || Ages 13-19 || Multi-day events</w:t>
      </w:r>
    </w:p>
    <w:p w14:paraId="0D8EFB40" w14:textId="470DD346" w:rsidR="00EC3A4D" w:rsidRDefault="00EC3A4D" w:rsidP="00EC3A4D">
      <w:pPr>
        <w:pStyle w:val="ListParagraph"/>
        <w:numPr>
          <w:ilvl w:val="0"/>
          <w:numId w:val="2"/>
        </w:numPr>
      </w:pPr>
      <w:r>
        <w:t xml:space="preserve">Junior Tour: Ages 13-19 || one-day, </w:t>
      </w:r>
      <w:proofErr w:type="gramStart"/>
      <w:r>
        <w:t>18 hole</w:t>
      </w:r>
      <w:proofErr w:type="gramEnd"/>
      <w:r>
        <w:t xml:space="preserve"> competitions || Schedule out in March</w:t>
      </w:r>
    </w:p>
    <w:p w14:paraId="786EEF81" w14:textId="4D6EC79B" w:rsidR="00EC3A4D" w:rsidRDefault="00EC3A4D" w:rsidP="00EC3A4D">
      <w:pPr>
        <w:pStyle w:val="ListParagraph"/>
        <w:numPr>
          <w:ilvl w:val="0"/>
          <w:numId w:val="2"/>
        </w:numPr>
      </w:pPr>
      <w:r>
        <w:t>Prep Tour: Ages 7-12 || one day competitions on regulation &amp; executive courses</w:t>
      </w:r>
    </w:p>
    <w:p w14:paraId="2DEC68AA" w14:textId="6AABF32A" w:rsidR="00EC3A4D" w:rsidRDefault="00EC3A4D" w:rsidP="00EC3A4D">
      <w:pPr>
        <w:pStyle w:val="ListParagraph"/>
        <w:numPr>
          <w:ilvl w:val="0"/>
          <w:numId w:val="2"/>
        </w:numPr>
      </w:pPr>
      <w:proofErr w:type="spellStart"/>
      <w:r>
        <w:t>Minny</w:t>
      </w:r>
      <w:proofErr w:type="spellEnd"/>
      <w:r>
        <w:t xml:space="preserve"> Tour: Ages 7-12 w/ no tournament experience || 9-hole events on short courses</w:t>
      </w:r>
    </w:p>
    <w:p w14:paraId="619C77EF" w14:textId="22E56FFF" w:rsidR="00EC3A4D" w:rsidRDefault="00EC3A4D" w:rsidP="00EC3A4D">
      <w:pPr>
        <w:pStyle w:val="ListParagraph"/>
        <w:numPr>
          <w:ilvl w:val="0"/>
          <w:numId w:val="2"/>
        </w:numPr>
      </w:pPr>
      <w:r>
        <w:t>www.minnesotajuniorgolf.com for more information</w:t>
      </w:r>
    </w:p>
    <w:p w14:paraId="57065F94" w14:textId="46945267" w:rsidR="00EC3A4D" w:rsidRDefault="00EC3A4D" w:rsidP="00EC3A4D">
      <w:pPr>
        <w:pStyle w:val="Heading2"/>
      </w:pPr>
      <w:r>
        <w:t>Midwest Junior Golf Championship – June 29-30 – Finkbine Golf Course (University of Iowa)</w:t>
      </w:r>
    </w:p>
    <w:p w14:paraId="432A00FA" w14:textId="635470E2" w:rsidR="00EC3A4D" w:rsidRDefault="00EC3A4D" w:rsidP="00EC3A4D">
      <w:pPr>
        <w:pStyle w:val="ListParagraph"/>
        <w:numPr>
          <w:ilvl w:val="0"/>
          <w:numId w:val="2"/>
        </w:numPr>
      </w:pPr>
      <w:r>
        <w:t>Golfweek Ranked, AJGA PBE Stars, Junior Golf Scoreboard Ranked</w:t>
      </w:r>
    </w:p>
    <w:p w14:paraId="27A0D0B0" w14:textId="122185D6" w:rsidR="00EC3A4D" w:rsidRDefault="00EC3A4D" w:rsidP="00EC3A4D">
      <w:pPr>
        <w:pStyle w:val="ListParagraph"/>
        <w:numPr>
          <w:ilvl w:val="0"/>
          <w:numId w:val="2"/>
        </w:numPr>
      </w:pPr>
      <w:r>
        <w:t>$230 entry fee</w:t>
      </w:r>
    </w:p>
    <w:p w14:paraId="2B1810AD" w14:textId="7B56F54C" w:rsidR="00EC3A4D" w:rsidRDefault="00EC3A4D" w:rsidP="00EC3A4D">
      <w:pPr>
        <w:pStyle w:val="ListParagraph"/>
        <w:numPr>
          <w:ilvl w:val="0"/>
          <w:numId w:val="2"/>
        </w:numPr>
      </w:pPr>
      <w:r>
        <w:t>Boys &amp; Girls ages 13-18</w:t>
      </w:r>
    </w:p>
    <w:p w14:paraId="520D6D34" w14:textId="720D89B9" w:rsidR="00EC3A4D" w:rsidRDefault="00EC3A4D" w:rsidP="00EC3A4D">
      <w:pPr>
        <w:pStyle w:val="ListParagraph"/>
        <w:numPr>
          <w:ilvl w:val="0"/>
          <w:numId w:val="2"/>
        </w:numPr>
      </w:pPr>
      <w:r>
        <w:t>Registration deadline: June 25</w:t>
      </w:r>
      <w:r w:rsidRPr="00EC3A4D">
        <w:rPr>
          <w:vertAlign w:val="superscript"/>
        </w:rPr>
        <w:t>th</w:t>
      </w:r>
      <w:r>
        <w:t xml:space="preserve"> at Midnight</w:t>
      </w:r>
    </w:p>
    <w:p w14:paraId="0C69713A" w14:textId="1509CA8A" w:rsidR="00EC3A4D" w:rsidRDefault="00A00153" w:rsidP="00EC3A4D">
      <w:pPr>
        <w:pStyle w:val="ListParagraph"/>
        <w:numPr>
          <w:ilvl w:val="0"/>
          <w:numId w:val="2"/>
        </w:numPr>
      </w:pPr>
      <w:hyperlink r:id="rId11" w:history="1">
        <w:r w:rsidR="00EC3A4D" w:rsidRPr="00621E5A">
          <w:rPr>
            <w:rStyle w:val="Hyperlink"/>
          </w:rPr>
          <w:t>www.midwestjuniorchampionship.com</w:t>
        </w:r>
      </w:hyperlink>
      <w:r w:rsidR="00EC3A4D">
        <w:t xml:space="preserve"> for more information</w:t>
      </w:r>
    </w:p>
    <w:p w14:paraId="33ABCC14" w14:textId="37581854" w:rsidR="00EC3A4D" w:rsidRDefault="00EC3A4D" w:rsidP="00EC3A4D">
      <w:pPr>
        <w:pStyle w:val="Heading2"/>
      </w:pPr>
      <w:r>
        <w:t>American Junior Golf Association (AJGA)</w:t>
      </w:r>
    </w:p>
    <w:p w14:paraId="49AA1BFE" w14:textId="5C6F9B3A" w:rsidR="00EC3A4D" w:rsidRDefault="00EC3A4D" w:rsidP="00EC3A4D">
      <w:pPr>
        <w:pStyle w:val="ListParagraph"/>
        <w:numPr>
          <w:ilvl w:val="0"/>
          <w:numId w:val="2"/>
        </w:numPr>
      </w:pPr>
      <w:r>
        <w:t>Meadowbrook GC – Racine, WI</w:t>
      </w:r>
    </w:p>
    <w:p w14:paraId="55074A15" w14:textId="2E31B0E8" w:rsidR="00EC3A4D" w:rsidRDefault="00EC3A4D" w:rsidP="00EC3A4D">
      <w:pPr>
        <w:pStyle w:val="ListParagraph"/>
        <w:numPr>
          <w:ilvl w:val="0"/>
          <w:numId w:val="2"/>
        </w:numPr>
      </w:pPr>
      <w:r>
        <w:t>Willow Run GC – Sioux Falls, SD*</w:t>
      </w:r>
    </w:p>
    <w:p w14:paraId="435C80B5" w14:textId="14BCA9E1" w:rsidR="00EC3A4D" w:rsidRDefault="00EC3A4D" w:rsidP="00EC3A4D">
      <w:pPr>
        <w:pStyle w:val="ListParagraph"/>
        <w:numPr>
          <w:ilvl w:val="1"/>
          <w:numId w:val="2"/>
        </w:numPr>
      </w:pPr>
      <w:r>
        <w:t>Qualifier required</w:t>
      </w:r>
    </w:p>
    <w:p w14:paraId="24CDD2EA" w14:textId="38F02C76" w:rsidR="00EC3A4D" w:rsidRDefault="00EC3A4D" w:rsidP="00EC3A4D">
      <w:pPr>
        <w:pStyle w:val="ListParagraph"/>
        <w:numPr>
          <w:ilvl w:val="0"/>
          <w:numId w:val="2"/>
        </w:numPr>
      </w:pPr>
      <w:r>
        <w:t>Numerous others in southern states year-round</w:t>
      </w:r>
    </w:p>
    <w:p w14:paraId="465FE558" w14:textId="70E671D2" w:rsidR="00EC3A4D" w:rsidRDefault="00A00153" w:rsidP="00EC3A4D">
      <w:pPr>
        <w:pStyle w:val="ListParagraph"/>
        <w:numPr>
          <w:ilvl w:val="0"/>
          <w:numId w:val="2"/>
        </w:numPr>
      </w:pPr>
      <w:hyperlink r:id="rId12" w:history="1">
        <w:r w:rsidR="00EC3A4D" w:rsidRPr="00621E5A">
          <w:rPr>
            <w:rStyle w:val="Hyperlink"/>
          </w:rPr>
          <w:t>www.ajga.org</w:t>
        </w:r>
      </w:hyperlink>
      <w:r w:rsidR="00EC3A4D">
        <w:t xml:space="preserve"> for entry and more information</w:t>
      </w:r>
    </w:p>
    <w:p w14:paraId="53A98604" w14:textId="2B0F362A" w:rsidR="00EC3A4D" w:rsidRDefault="00EC3A4D" w:rsidP="00EC3A4D">
      <w:pPr>
        <w:pStyle w:val="Heading2"/>
      </w:pPr>
      <w:r>
        <w:t>Hurricane Junior Golf Tour (HJGT)</w:t>
      </w:r>
    </w:p>
    <w:p w14:paraId="019DA0A2" w14:textId="12868F7E" w:rsidR="00B23367" w:rsidRDefault="00B23367" w:rsidP="00B23367">
      <w:pPr>
        <w:pStyle w:val="ListParagraph"/>
        <w:numPr>
          <w:ilvl w:val="0"/>
          <w:numId w:val="2"/>
        </w:numPr>
      </w:pPr>
      <w:r>
        <w:t>TPC Deere Run Junior Open – April 11-12</w:t>
      </w:r>
    </w:p>
    <w:p w14:paraId="4F3B8BB2" w14:textId="7BC62A5E" w:rsidR="00B23367" w:rsidRDefault="00B23367" w:rsidP="00B23367">
      <w:pPr>
        <w:pStyle w:val="ListParagraph"/>
        <w:numPr>
          <w:ilvl w:val="1"/>
          <w:numId w:val="2"/>
        </w:numPr>
      </w:pPr>
      <w:r>
        <w:t>Boys &amp; Girls ages 8-19</w:t>
      </w:r>
    </w:p>
    <w:p w14:paraId="7C545CB1" w14:textId="17D33A76" w:rsidR="00B23367" w:rsidRDefault="00B23367" w:rsidP="00B23367">
      <w:pPr>
        <w:pStyle w:val="ListParagraph"/>
        <w:numPr>
          <w:ilvl w:val="1"/>
          <w:numId w:val="2"/>
        </w:numPr>
      </w:pPr>
      <w:r>
        <w:t>$259 entry fee</w:t>
      </w:r>
    </w:p>
    <w:p w14:paraId="1D767AF0" w14:textId="666E2448" w:rsidR="00B23367" w:rsidRDefault="00B23367" w:rsidP="00B23367">
      <w:pPr>
        <w:pStyle w:val="ListParagraph"/>
        <w:numPr>
          <w:ilvl w:val="1"/>
          <w:numId w:val="2"/>
        </w:numPr>
      </w:pPr>
      <w:r>
        <w:t>Deadline: April 1 at midnight</w:t>
      </w:r>
    </w:p>
    <w:p w14:paraId="2A72CE53" w14:textId="6461F41C" w:rsidR="00B23367" w:rsidRDefault="00B23367" w:rsidP="00B23367">
      <w:pPr>
        <w:pStyle w:val="ListParagraph"/>
        <w:numPr>
          <w:ilvl w:val="0"/>
          <w:numId w:val="2"/>
        </w:numPr>
      </w:pPr>
      <w:r>
        <w:t>Ambassador Series at The Summit – August 15-16 – The Summit GC @ Cannon Falls, MN</w:t>
      </w:r>
    </w:p>
    <w:p w14:paraId="1CDEC61E" w14:textId="172EE59B" w:rsidR="00B23367" w:rsidRDefault="00B23367" w:rsidP="00B23367">
      <w:pPr>
        <w:pStyle w:val="ListParagraph"/>
        <w:numPr>
          <w:ilvl w:val="1"/>
          <w:numId w:val="2"/>
        </w:numPr>
      </w:pPr>
      <w:r>
        <w:t>$239 entry fee</w:t>
      </w:r>
    </w:p>
    <w:p w14:paraId="7D2B3A21" w14:textId="280992BE" w:rsidR="00B23367" w:rsidRDefault="00B23367" w:rsidP="00B23367">
      <w:pPr>
        <w:pStyle w:val="ListParagraph"/>
        <w:numPr>
          <w:ilvl w:val="1"/>
          <w:numId w:val="2"/>
        </w:numPr>
      </w:pPr>
      <w:r>
        <w:t>Deadline: August 5</w:t>
      </w:r>
      <w:r w:rsidRPr="00B23367">
        <w:rPr>
          <w:vertAlign w:val="superscript"/>
        </w:rPr>
        <w:t>th</w:t>
      </w:r>
      <w:r>
        <w:t xml:space="preserve"> at midnight</w:t>
      </w:r>
    </w:p>
    <w:p w14:paraId="124F5D3D" w14:textId="55C92FB2" w:rsidR="00B23367" w:rsidRDefault="00B23367" w:rsidP="00B23367">
      <w:pPr>
        <w:pStyle w:val="ListParagraph"/>
        <w:numPr>
          <w:ilvl w:val="0"/>
          <w:numId w:val="2"/>
        </w:numPr>
      </w:pPr>
      <w:r>
        <w:t xml:space="preserve">Others at </w:t>
      </w:r>
      <w:hyperlink r:id="rId13" w:history="1">
        <w:r w:rsidRPr="00621E5A">
          <w:rPr>
            <w:rStyle w:val="Hyperlink"/>
          </w:rPr>
          <w:t>www.tournaments.hjgt.org</w:t>
        </w:r>
      </w:hyperlink>
    </w:p>
    <w:p w14:paraId="0FD7D975" w14:textId="77777777" w:rsidR="00B23367" w:rsidRPr="00B23367" w:rsidRDefault="00B23367" w:rsidP="00B23367">
      <w:pPr>
        <w:ind w:left="360"/>
      </w:pPr>
    </w:p>
    <w:p w14:paraId="5EF58BBD" w14:textId="77777777" w:rsidR="0060435E" w:rsidRDefault="0060435E" w:rsidP="0060435E">
      <w:pPr>
        <w:ind w:left="360"/>
      </w:pPr>
    </w:p>
    <w:p w14:paraId="3F1C42EC" w14:textId="77777777" w:rsidR="001D4841" w:rsidRPr="005E515E" w:rsidRDefault="001D4841" w:rsidP="001D4841"/>
    <w:sectPr w:rsidR="001D4841" w:rsidRPr="005E515E" w:rsidSect="004B0A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2439" w14:textId="77777777" w:rsidR="00A00153" w:rsidRDefault="00A00153">
      <w:pPr>
        <w:spacing w:after="0" w:line="240" w:lineRule="auto"/>
      </w:pPr>
      <w:r>
        <w:separator/>
      </w:r>
    </w:p>
  </w:endnote>
  <w:endnote w:type="continuationSeparator" w:id="0">
    <w:p w14:paraId="769B19C1" w14:textId="77777777" w:rsidR="00A00153" w:rsidRDefault="00A0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Bahnschrift 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981D" w14:textId="77777777" w:rsidR="007753EC" w:rsidRDefault="00775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0951" w14:textId="77777777" w:rsidR="007753EC" w:rsidRDefault="007753E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FA08" w14:textId="77777777" w:rsidR="007753EC" w:rsidRDefault="007753EC" w:rsidP="00997BFB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4BE0B" w14:textId="77777777" w:rsidR="00A00153" w:rsidRDefault="00A00153">
      <w:pPr>
        <w:spacing w:after="0" w:line="240" w:lineRule="auto"/>
      </w:pPr>
      <w:r>
        <w:separator/>
      </w:r>
    </w:p>
  </w:footnote>
  <w:footnote w:type="continuationSeparator" w:id="0">
    <w:p w14:paraId="5E1E1449" w14:textId="77777777" w:rsidR="00A00153" w:rsidRDefault="00A0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24A2" w14:textId="77777777" w:rsidR="007753EC" w:rsidRDefault="00775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8AD4" w14:textId="77777777" w:rsidR="007753EC" w:rsidRDefault="00775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753EC" w:rsidRPr="00D01271" w14:paraId="2BD36827" w14:textId="77777777" w:rsidTr="007753EC">
      <w:tc>
        <w:tcPr>
          <w:tcW w:w="5033" w:type="dxa"/>
        </w:tcPr>
        <w:p w14:paraId="452CCDB4" w14:textId="77777777" w:rsidR="007753EC" w:rsidRPr="00D01271" w:rsidRDefault="007753EC" w:rsidP="004B0A1B">
          <w:pPr>
            <w:pStyle w:val="ContactInfo"/>
            <w:rPr>
              <w:rFonts w:ascii="Bahnschrift Light" w:hAnsi="Bahnschrift Light" w:cs="Calibri Light"/>
              <w:color w:val="075273"/>
            </w:rPr>
          </w:pPr>
          <w:r w:rsidRPr="00D01271">
            <w:rPr>
              <w:rFonts w:ascii="Bahnschrift Light" w:hAnsi="Bahnschrift Light" w:cs="Calibri Light"/>
              <w:color w:val="075273"/>
            </w:rPr>
            <w:t>Caleb Christensen Golf</w:t>
          </w:r>
          <w:r>
            <w:rPr>
              <w:rFonts w:ascii="Bahnschrift Light" w:hAnsi="Bahnschrift Light" w:cs="Calibri Light"/>
              <w:color w:val="075273"/>
            </w:rPr>
            <w:t xml:space="preserve"> Academy</w:t>
          </w:r>
        </w:p>
        <w:p w14:paraId="62DC5AEA" w14:textId="77777777" w:rsidR="007753EC" w:rsidRDefault="007753EC" w:rsidP="004B0A1B">
          <w:pPr>
            <w:pStyle w:val="ContactInfo"/>
            <w:rPr>
              <w:rFonts w:ascii="Bahnschrift Light" w:hAnsi="Bahnschrift Light" w:cs="Calibri Light"/>
              <w:color w:val="075273"/>
            </w:rPr>
          </w:pPr>
          <w:r>
            <w:rPr>
              <w:rFonts w:ascii="Bahnschrift Light" w:hAnsi="Bahnschrift Light" w:cs="Calibri Light"/>
              <w:color w:val="075273"/>
            </w:rPr>
            <w:t>140 1</w:t>
          </w:r>
          <w:r w:rsidRPr="00D01271">
            <w:rPr>
              <w:rFonts w:ascii="Bahnschrift Light" w:hAnsi="Bahnschrift Light" w:cs="Calibri Light"/>
              <w:color w:val="075273"/>
              <w:vertAlign w:val="superscript"/>
            </w:rPr>
            <w:t>st</w:t>
          </w:r>
          <w:r>
            <w:rPr>
              <w:rFonts w:ascii="Bahnschrift Light" w:hAnsi="Bahnschrift Light" w:cs="Calibri Light"/>
              <w:color w:val="075273"/>
            </w:rPr>
            <w:t xml:space="preserve"> Ave N (PO Box 462)</w:t>
          </w:r>
        </w:p>
        <w:p w14:paraId="3A98ABC2" w14:textId="77777777" w:rsidR="007753EC" w:rsidRPr="00D01271" w:rsidRDefault="007753EC" w:rsidP="004B0A1B">
          <w:pPr>
            <w:pStyle w:val="ContactInfo"/>
            <w:rPr>
              <w:rFonts w:ascii="Bahnschrift Light" w:hAnsi="Bahnschrift Light" w:cs="Calibri Light"/>
              <w:color w:val="075273"/>
            </w:rPr>
          </w:pPr>
          <w:r>
            <w:rPr>
              <w:rFonts w:ascii="Bahnschrift Light" w:hAnsi="Bahnschrift Light" w:cs="Calibri Light"/>
              <w:color w:val="075273"/>
            </w:rPr>
            <w:t>Sleepy Eye, MN 56085</w:t>
          </w:r>
        </w:p>
        <w:p w14:paraId="0E0208C5" w14:textId="77777777" w:rsidR="007753EC" w:rsidRPr="00D01271" w:rsidRDefault="007753EC" w:rsidP="004B0A1B">
          <w:pPr>
            <w:pStyle w:val="ContactInfo"/>
            <w:rPr>
              <w:rFonts w:ascii="Bahnschrift Light" w:hAnsi="Bahnschrift Light" w:cs="Calibri Light"/>
              <w:color w:val="075273"/>
            </w:rPr>
          </w:pPr>
          <w:r w:rsidRPr="00D01271">
            <w:rPr>
              <w:rFonts w:ascii="Bahnschrift Light" w:hAnsi="Bahnschrift Light" w:cs="Calibri Light"/>
              <w:color w:val="075273"/>
            </w:rPr>
            <w:t>calebchristensengolf@gmail.com</w:t>
          </w:r>
        </w:p>
        <w:p w14:paraId="7F17387E" w14:textId="77777777" w:rsidR="007753EC" w:rsidRPr="00D01271" w:rsidRDefault="007753EC" w:rsidP="004B0A1B">
          <w:pPr>
            <w:pStyle w:val="ContactInfo"/>
            <w:rPr>
              <w:rFonts w:ascii="Bahnschrift Light" w:hAnsi="Bahnschrift Light"/>
              <w:color w:val="075273"/>
            </w:rPr>
          </w:pPr>
          <w:r w:rsidRPr="00D01271">
            <w:rPr>
              <w:rFonts w:ascii="Bahnschrift Light" w:hAnsi="Bahnschrift Light" w:cs="Calibri Light"/>
              <w:color w:val="075273"/>
            </w:rPr>
            <w:t>www.calebchristensengolf.com</w:t>
          </w:r>
        </w:p>
      </w:tc>
      <w:tc>
        <w:tcPr>
          <w:tcW w:w="5047" w:type="dxa"/>
          <w:tcMar>
            <w:right w:w="14" w:type="dxa"/>
          </w:tcMar>
        </w:tcPr>
        <w:p w14:paraId="38DF2C31" w14:textId="77777777" w:rsidR="007753EC" w:rsidRPr="00D01271" w:rsidRDefault="007753EC" w:rsidP="004B0A1B">
          <w:pPr>
            <w:pStyle w:val="Header"/>
            <w:rPr>
              <w:rFonts w:ascii="Bahnschrift Light" w:hAnsi="Bahnschrift Light"/>
              <w:noProof/>
              <w:lang w:eastAsia="en-US"/>
            </w:rPr>
          </w:pPr>
        </w:p>
        <w:p w14:paraId="64AF155C" w14:textId="77777777" w:rsidR="007753EC" w:rsidRPr="00D01271" w:rsidRDefault="007753EC" w:rsidP="004B0A1B">
          <w:pPr>
            <w:pStyle w:val="Header"/>
            <w:rPr>
              <w:rFonts w:ascii="Bahnschrift Light" w:hAnsi="Bahnschrift Light"/>
            </w:rPr>
          </w:pPr>
        </w:p>
      </w:tc>
    </w:tr>
  </w:tbl>
  <w:p w14:paraId="684F7210" w14:textId="77777777" w:rsidR="007753EC" w:rsidRPr="00D01271" w:rsidRDefault="007753EC">
    <w:pPr>
      <w:pStyle w:val="Header"/>
      <w:rPr>
        <w:rFonts w:ascii="Bahnschrift Light" w:hAnsi="Bahnschrift Light"/>
      </w:rPr>
    </w:pPr>
    <w:r w:rsidRPr="00D01271">
      <w:rPr>
        <w:rFonts w:ascii="Bahnschrift Light" w:hAnsi="Bahnschrift Light"/>
        <w:noProof/>
        <w:lang w:eastAsia="en-US"/>
      </w:rPr>
      <w:drawing>
        <wp:anchor distT="0" distB="0" distL="114300" distR="114300" simplePos="0" relativeHeight="251658240" behindDoc="1" locked="0" layoutInCell="1" allowOverlap="1" wp14:anchorId="418DACC6" wp14:editId="732A0211">
          <wp:simplePos x="0" y="0"/>
          <wp:positionH relativeFrom="column">
            <wp:posOffset>4781550</wp:posOffset>
          </wp:positionH>
          <wp:positionV relativeFrom="paragraph">
            <wp:posOffset>-975360</wp:posOffset>
          </wp:positionV>
          <wp:extent cx="1607820" cy="96456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F737D"/>
    <w:multiLevelType w:val="hybridMultilevel"/>
    <w:tmpl w:val="C5AE2B4A"/>
    <w:lvl w:ilvl="0" w:tplc="0F5C84C4">
      <w:start w:val="2020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48"/>
    <w:rsid w:val="00065243"/>
    <w:rsid w:val="00066CD7"/>
    <w:rsid w:val="00095FB9"/>
    <w:rsid w:val="000A185C"/>
    <w:rsid w:val="001252C2"/>
    <w:rsid w:val="001A35E8"/>
    <w:rsid w:val="001D4841"/>
    <w:rsid w:val="00215FCC"/>
    <w:rsid w:val="002363CC"/>
    <w:rsid w:val="0025306B"/>
    <w:rsid w:val="002E5FD0"/>
    <w:rsid w:val="003203DD"/>
    <w:rsid w:val="003269FB"/>
    <w:rsid w:val="00343906"/>
    <w:rsid w:val="003642EA"/>
    <w:rsid w:val="004059A0"/>
    <w:rsid w:val="004B0A1B"/>
    <w:rsid w:val="004F6938"/>
    <w:rsid w:val="00527EBB"/>
    <w:rsid w:val="0054451E"/>
    <w:rsid w:val="00557356"/>
    <w:rsid w:val="005D1D04"/>
    <w:rsid w:val="005E515E"/>
    <w:rsid w:val="0060435E"/>
    <w:rsid w:val="007737A4"/>
    <w:rsid w:val="007753EC"/>
    <w:rsid w:val="007C32A4"/>
    <w:rsid w:val="007C7DED"/>
    <w:rsid w:val="007E3D22"/>
    <w:rsid w:val="007F3670"/>
    <w:rsid w:val="00813541"/>
    <w:rsid w:val="00823AE0"/>
    <w:rsid w:val="0083060A"/>
    <w:rsid w:val="008348A5"/>
    <w:rsid w:val="008A16C2"/>
    <w:rsid w:val="00975C26"/>
    <w:rsid w:val="00997BFB"/>
    <w:rsid w:val="009B0520"/>
    <w:rsid w:val="009E3B4A"/>
    <w:rsid w:val="00A00153"/>
    <w:rsid w:val="00A13648"/>
    <w:rsid w:val="00A43772"/>
    <w:rsid w:val="00B20CEF"/>
    <w:rsid w:val="00B20F6F"/>
    <w:rsid w:val="00B23367"/>
    <w:rsid w:val="00B40265"/>
    <w:rsid w:val="00CD7168"/>
    <w:rsid w:val="00D01271"/>
    <w:rsid w:val="00D077E8"/>
    <w:rsid w:val="00D13F0D"/>
    <w:rsid w:val="00D65F88"/>
    <w:rsid w:val="00DB1353"/>
    <w:rsid w:val="00DD2923"/>
    <w:rsid w:val="00DF7A15"/>
    <w:rsid w:val="00E43C12"/>
    <w:rsid w:val="00E93010"/>
    <w:rsid w:val="00EC3A4D"/>
    <w:rsid w:val="00EC6995"/>
    <w:rsid w:val="00F27302"/>
    <w:rsid w:val="00F314AD"/>
    <w:rsid w:val="00F67F8F"/>
    <w:rsid w:val="00F7337E"/>
    <w:rsid w:val="00FA7F56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30944"/>
  <w15:chartTrackingRefBased/>
  <w15:docId w15:val="{A85B53E3-105C-B74B-A158-4752746A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48"/>
    <w:rPr>
      <w:rFonts w:ascii="Corbel" w:hAnsi="Corbel"/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648"/>
    <w:pPr>
      <w:spacing w:line="240" w:lineRule="auto"/>
      <w:outlineLvl w:val="0"/>
    </w:pPr>
    <w:rPr>
      <w:color w:val="67787B" w:themeColor="accent5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64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="Times New Roman (Headings CS)"/>
      <w:b/>
      <w:bCs/>
      <w:outline/>
      <w:color w:val="7E97A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64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6736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64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77188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64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673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64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64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673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6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E97A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6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C8E60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3648"/>
    <w:rPr>
      <w:rFonts w:ascii="Corbel" w:hAnsi="Corbel"/>
      <w:iCs/>
      <w:color w:val="67787B" w:themeColor="accent5"/>
      <w:sz w:val="28"/>
      <w:szCs w:val="3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648"/>
    <w:rPr>
      <w:rFonts w:asciiTheme="majorHAnsi" w:eastAsiaTheme="majorEastAsia" w:hAnsiTheme="majorHAnsi" w:cstheme="majorBidi"/>
      <w:bCs/>
      <w:iCs/>
      <w:caps/>
      <w:color w:val="AA673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648"/>
    <w:rPr>
      <w:rFonts w:asciiTheme="majorHAnsi" w:eastAsiaTheme="majorEastAsia" w:hAnsiTheme="majorHAnsi" w:cstheme="majorBidi"/>
      <w:iCs/>
      <w:color w:val="577188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648"/>
    <w:rPr>
      <w:rFonts w:asciiTheme="majorHAnsi" w:eastAsiaTheme="majorEastAsia" w:hAnsiTheme="majorHAnsi" w:cstheme="majorBidi"/>
      <w:iCs/>
      <w:color w:val="AA673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648"/>
    <w:rPr>
      <w:rFonts w:asciiTheme="majorHAnsi" w:eastAsiaTheme="majorEastAsia" w:hAnsiTheme="majorHAnsi" w:cstheme="majorBidi"/>
      <w:iCs/>
      <w:color w:val="7E97A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648"/>
    <w:rPr>
      <w:rFonts w:asciiTheme="majorHAnsi" w:eastAsiaTheme="majorEastAsia" w:hAnsiTheme="majorHAnsi" w:cstheme="majorBidi"/>
      <w:iCs/>
      <w:smallCaps/>
      <w:color w:val="CC8E60" w:themeColor="accent2"/>
      <w:sz w:val="20"/>
      <w:szCs w:val="21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uiPriority w:val="2"/>
    <w:rsid w:val="00FA7F56"/>
    <w:pPr>
      <w:spacing w:before="1700" w:after="360"/>
      <w:contextualSpacing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4B0A1B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uiPriority w:val="3"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uiPriority w:val="22"/>
    <w:qFormat/>
    <w:rsid w:val="00A13648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A1364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A13648"/>
    <w:rPr>
      <w:rFonts w:asciiTheme="majorHAnsi" w:eastAsiaTheme="majorEastAsia" w:hAnsiTheme="majorHAnsi" w:cs="Times New Roman (Headings CS)"/>
      <w:b/>
      <w:bCs/>
      <w:iCs/>
      <w:outline/>
      <w:color w:val="7E97A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A1364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A13648"/>
    <w:pPr>
      <w:spacing w:before="200" w:after="360" w:line="240" w:lineRule="auto"/>
    </w:pPr>
    <w:rPr>
      <w:rFonts w:asciiTheme="majorHAnsi" w:eastAsiaTheme="majorEastAsia" w:hAnsiTheme="majorHAnsi" w:cstheme="majorBidi"/>
      <w:color w:val="1F2123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3648"/>
    <w:rPr>
      <w:rFonts w:asciiTheme="majorHAnsi" w:eastAsiaTheme="majorEastAsia" w:hAnsiTheme="majorHAnsi" w:cstheme="majorBidi"/>
      <w:iCs/>
      <w:color w:val="1F2123" w:themeColor="tex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648"/>
    <w:rPr>
      <w:rFonts w:asciiTheme="majorHAnsi" w:eastAsiaTheme="majorEastAsia" w:hAnsiTheme="majorHAnsi" w:cstheme="majorBidi"/>
      <w:b/>
      <w:bCs/>
      <w:iCs/>
      <w:smallCaps/>
      <w:color w:val="AA6736" w:themeColor="accent2" w:themeShade="BF"/>
      <w:spacing w:val="24"/>
      <w:sz w:val="28"/>
    </w:rPr>
  </w:style>
  <w:style w:type="paragraph" w:customStyle="1" w:styleId="ContactInfo">
    <w:name w:val="Contact Info"/>
    <w:basedOn w:val="Normal"/>
    <w:uiPriority w:val="1"/>
    <w:qFormat/>
    <w:rsid w:val="004B0A1B"/>
    <w:pPr>
      <w:spacing w:after="0"/>
    </w:pPr>
  </w:style>
  <w:style w:type="character" w:styleId="IntenseReference">
    <w:name w:val="Intense Reference"/>
    <w:uiPriority w:val="32"/>
    <w:qFormat/>
    <w:rsid w:val="00A13648"/>
    <w:rPr>
      <w:b/>
      <w:bCs/>
      <w:i/>
      <w:iCs/>
      <w:smallCaps/>
      <w:color w:val="CC8E60" w:themeColor="accent2"/>
      <w:u w:color="CC8E60" w:themeColor="accent2"/>
    </w:rPr>
  </w:style>
  <w:style w:type="character" w:styleId="BookTitle">
    <w:name w:val="Book Title"/>
    <w:uiPriority w:val="33"/>
    <w:qFormat/>
    <w:rsid w:val="00A13648"/>
    <w:rPr>
      <w:rFonts w:asciiTheme="majorHAnsi" w:eastAsiaTheme="majorEastAsia" w:hAnsiTheme="majorHAnsi" w:cstheme="majorBidi"/>
      <w:b/>
      <w:bCs/>
      <w:smallCaps/>
      <w:color w:val="CC8E60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13648"/>
    <w:rPr>
      <w:b/>
      <w:i/>
      <w:color w:val="CC8E60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13648"/>
    <w:rPr>
      <w:b/>
      <w:i/>
      <w:iCs/>
      <w:color w:val="CC8E60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648"/>
    <w:pPr>
      <w:pBdr>
        <w:top w:val="dotted" w:sz="8" w:space="10" w:color="CC8E60" w:themeColor="accent2"/>
        <w:bottom w:val="dotted" w:sz="8" w:space="10" w:color="CC8E6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C8E60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648"/>
    <w:rPr>
      <w:rFonts w:asciiTheme="majorHAnsi" w:eastAsiaTheme="majorEastAsia" w:hAnsiTheme="majorHAnsi" w:cstheme="majorBidi"/>
      <w:b/>
      <w:bCs/>
      <w:i/>
      <w:iCs/>
      <w:color w:val="CC8E60" w:themeColor="accen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648"/>
    <w:rPr>
      <w:rFonts w:asciiTheme="majorHAnsi" w:eastAsiaTheme="majorEastAsia" w:hAnsiTheme="majorHAnsi" w:cstheme="majorBidi"/>
      <w:b/>
      <w:bCs/>
      <w:iCs/>
      <w:color w:val="577188" w:themeColor="accent1" w:themeShade="BF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648"/>
    <w:rPr>
      <w:b/>
      <w:bCs/>
      <w:color w:val="AA6736" w:themeColor="accent2" w:themeShade="BF"/>
      <w:sz w:val="18"/>
      <w:szCs w:val="18"/>
    </w:rPr>
  </w:style>
  <w:style w:type="character" w:styleId="Emphasis">
    <w:name w:val="Emphasis"/>
    <w:uiPriority w:val="20"/>
    <w:qFormat/>
    <w:rsid w:val="00A13648"/>
    <w:rPr>
      <w:rFonts w:eastAsiaTheme="majorEastAsia" w:cstheme="majorBidi"/>
      <w:b/>
      <w:bCs/>
      <w:color w:val="AA6736" w:themeColor="accent2" w:themeShade="BF"/>
      <w:bdr w:val="single" w:sz="18" w:space="0" w:color="DC9E1F" w:themeColor="background2"/>
      <w:shd w:val="clear" w:color="auto" w:fill="DC9E1F" w:themeFill="background2"/>
    </w:rPr>
  </w:style>
  <w:style w:type="paragraph" w:styleId="NoSpacing">
    <w:name w:val="No Spacing"/>
    <w:basedOn w:val="Normal"/>
    <w:uiPriority w:val="1"/>
    <w:qFormat/>
    <w:rsid w:val="00A13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3648"/>
    <w:pPr>
      <w:numPr>
        <w:numId w:val="1"/>
      </w:numPr>
      <w:contextualSpacing/>
    </w:pPr>
    <w:rPr>
      <w:sz w:val="22"/>
    </w:rPr>
  </w:style>
  <w:style w:type="character" w:styleId="SubtleEmphasis">
    <w:name w:val="Subtle Emphasis"/>
    <w:uiPriority w:val="19"/>
    <w:qFormat/>
    <w:rsid w:val="00A13648"/>
    <w:rPr>
      <w:rFonts w:asciiTheme="majorHAnsi" w:eastAsiaTheme="majorEastAsia" w:hAnsiTheme="majorHAnsi" w:cstheme="majorBidi"/>
      <w:b/>
      <w:i/>
      <w:color w:val="7E97AD" w:themeColor="accent1"/>
    </w:rPr>
  </w:style>
  <w:style w:type="character" w:styleId="IntenseEmphasis">
    <w:name w:val="Intense Emphasis"/>
    <w:uiPriority w:val="21"/>
    <w:qFormat/>
    <w:rsid w:val="00A136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8E60" w:themeColor="accent2"/>
      <w:shd w:val="clear" w:color="auto" w:fill="CC8E60" w:themeFill="accent2"/>
      <w:vertAlign w:val="baseline"/>
    </w:rPr>
  </w:style>
  <w:style w:type="character" w:styleId="SubtleReference">
    <w:name w:val="Subtle Reference"/>
    <w:uiPriority w:val="31"/>
    <w:qFormat/>
    <w:rsid w:val="00A13648"/>
    <w:rPr>
      <w:i/>
      <w:iCs/>
      <w:smallCaps/>
      <w:color w:val="CC8E60" w:themeColor="accent2"/>
      <w:u w:color="CC8E60" w:themeColor="accen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6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3A4D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urnaments.hjgt.org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jga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dwestjuniorchampionship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ngolf.org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mpga.net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lebchristensen/Desktop/Custom%20Office%20Templates/CCG%20Letterhead%20Updates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CCG Letterhead Updates.dotx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cp:lastModifiedBy>Caleb Christensen (Student)</cp:lastModifiedBy>
  <cp:revision>2</cp:revision>
  <cp:lastPrinted>2020-01-09T20:41:00Z</cp:lastPrinted>
  <dcterms:created xsi:type="dcterms:W3CDTF">2020-01-09T21:23:00Z</dcterms:created>
  <dcterms:modified xsi:type="dcterms:W3CDTF">2020-01-09T21:23:00Z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